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F6F2" w14:textId="77777777" w:rsidR="0016129C" w:rsidRPr="0068204B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bookmarkStart w:id="0" w:name="_GoBack"/>
      <w:bookmarkEnd w:id="0"/>
      <w:r w:rsidRPr="0068204B">
        <w:rPr>
          <w:rFonts w:ascii="Arial" w:hAnsi="Arial" w:cs="Arial"/>
        </w:rPr>
        <w:t>Приложение</w:t>
      </w:r>
    </w:p>
    <w:p w14:paraId="12FC7F34" w14:textId="77777777" w:rsidR="00154821" w:rsidRPr="0068204B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r w:rsidRPr="0068204B">
        <w:rPr>
          <w:rFonts w:ascii="Arial" w:hAnsi="Arial" w:cs="Arial"/>
        </w:rPr>
        <w:t xml:space="preserve">к постановлению </w:t>
      </w:r>
    </w:p>
    <w:p w14:paraId="7BA8A6D5" w14:textId="600D17E7" w:rsidR="0016129C" w:rsidRPr="0068204B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r w:rsidRPr="0068204B">
        <w:rPr>
          <w:rFonts w:ascii="Arial" w:hAnsi="Arial" w:cs="Arial"/>
        </w:rPr>
        <w:t xml:space="preserve">от </w:t>
      </w:r>
      <w:r w:rsidR="0068204B" w:rsidRPr="0068204B">
        <w:rPr>
          <w:rFonts w:ascii="Arial" w:hAnsi="Arial" w:cs="Arial"/>
        </w:rPr>
        <w:t xml:space="preserve">15 сентября 2022 </w:t>
      </w:r>
      <w:r w:rsidRPr="0068204B">
        <w:rPr>
          <w:rFonts w:ascii="Arial" w:hAnsi="Arial" w:cs="Arial"/>
        </w:rPr>
        <w:t>№</w:t>
      </w:r>
      <w:r w:rsidR="0068204B" w:rsidRPr="0068204B">
        <w:rPr>
          <w:rFonts w:ascii="Arial" w:hAnsi="Arial" w:cs="Arial"/>
        </w:rPr>
        <w:t>635</w:t>
      </w:r>
    </w:p>
    <w:p w14:paraId="10153B62" w14:textId="77777777" w:rsidR="0016129C" w:rsidRPr="0068204B" w:rsidRDefault="0016129C" w:rsidP="00AE333E">
      <w:pPr>
        <w:pStyle w:val="Textbody"/>
        <w:spacing w:after="0" w:line="240" w:lineRule="auto"/>
        <w:ind w:left="4820"/>
        <w:rPr>
          <w:rFonts w:ascii="Arial" w:hAnsi="Arial" w:cs="Arial"/>
        </w:rPr>
      </w:pPr>
    </w:p>
    <w:p w14:paraId="1993D7C6" w14:textId="77777777" w:rsidR="00154821" w:rsidRPr="0068204B" w:rsidRDefault="00154821" w:rsidP="00AE333E">
      <w:pPr>
        <w:pStyle w:val="Textbody"/>
        <w:spacing w:after="0" w:line="240" w:lineRule="auto"/>
        <w:ind w:left="4820"/>
        <w:rPr>
          <w:rFonts w:ascii="Arial" w:hAnsi="Arial" w:cs="Arial"/>
        </w:rPr>
      </w:pPr>
    </w:p>
    <w:p w14:paraId="57C9911C" w14:textId="77777777" w:rsidR="0016129C" w:rsidRPr="0068204B" w:rsidRDefault="00D362A3" w:rsidP="00AE333E">
      <w:pPr>
        <w:pStyle w:val="Textbody"/>
        <w:spacing w:after="0" w:line="240" w:lineRule="auto"/>
        <w:jc w:val="center"/>
        <w:rPr>
          <w:rFonts w:ascii="Arial" w:hAnsi="Arial" w:cs="Arial"/>
          <w:b/>
        </w:rPr>
      </w:pPr>
      <w:r w:rsidRPr="0068204B">
        <w:rPr>
          <w:rFonts w:ascii="Arial" w:hAnsi="Arial" w:cs="Arial"/>
          <w:b/>
        </w:rPr>
        <w:t>Р</w:t>
      </w:r>
      <w:r w:rsidR="0016129C" w:rsidRPr="0068204B">
        <w:rPr>
          <w:rFonts w:ascii="Arial" w:hAnsi="Arial" w:cs="Arial"/>
          <w:b/>
        </w:rPr>
        <w:t>егламент</w:t>
      </w:r>
    </w:p>
    <w:p w14:paraId="6AD0B244" w14:textId="2485FB4F" w:rsidR="006502FF" w:rsidRPr="0068204B" w:rsidRDefault="00154821" w:rsidP="006502FF">
      <w:pPr>
        <w:autoSpaceDE w:val="0"/>
        <w:ind w:firstLine="0"/>
        <w:jc w:val="center"/>
        <w:rPr>
          <w:rFonts w:ascii="Arial" w:hAnsi="Arial" w:cs="Arial"/>
          <w:b/>
          <w:sz w:val="24"/>
        </w:rPr>
      </w:pPr>
      <w:r w:rsidRPr="0068204B">
        <w:rPr>
          <w:rFonts w:ascii="Arial" w:hAnsi="Arial" w:cs="Arial"/>
          <w:b/>
          <w:sz w:val="24"/>
        </w:rPr>
        <w:t xml:space="preserve">деятельности органа местного самоуправления </w:t>
      </w:r>
      <w:r w:rsidR="0014311C" w:rsidRPr="0068204B">
        <w:rPr>
          <w:rFonts w:ascii="Arial" w:hAnsi="Arial" w:cs="Arial"/>
          <w:b/>
          <w:sz w:val="24"/>
        </w:rPr>
        <w:t xml:space="preserve">Пестречинского муниципального района </w:t>
      </w:r>
      <w:r w:rsidR="009A06CD" w:rsidRPr="0068204B">
        <w:rPr>
          <w:rFonts w:ascii="Arial" w:hAnsi="Arial" w:cs="Arial"/>
          <w:b/>
          <w:sz w:val="24"/>
        </w:rPr>
        <w:t xml:space="preserve">по </w:t>
      </w:r>
      <w:r w:rsidR="006502FF" w:rsidRPr="0068204B">
        <w:rPr>
          <w:rFonts w:ascii="Arial" w:hAnsi="Arial" w:cs="Arial"/>
          <w:b/>
          <w:sz w:val="24"/>
        </w:rPr>
        <w:t xml:space="preserve">механизму сбора и мониторинга показателя «Численность граждан, прошедших обучение по дополнительным профессиональным программам </w:t>
      </w:r>
      <w:r w:rsidR="00501E8C" w:rsidRPr="0068204B">
        <w:rPr>
          <w:rFonts w:ascii="Arial" w:hAnsi="Arial" w:cs="Arial"/>
          <w:b/>
          <w:sz w:val="24"/>
        </w:rPr>
        <w:t xml:space="preserve">и программам профессионального обучения </w:t>
      </w:r>
      <w:r w:rsidR="006502FF" w:rsidRPr="0068204B">
        <w:rPr>
          <w:rFonts w:ascii="Arial" w:hAnsi="Arial" w:cs="Arial"/>
          <w:b/>
          <w:sz w:val="24"/>
        </w:rPr>
        <w:t>(по отрасли «Образование»)</w:t>
      </w:r>
      <w:r w:rsidR="00824AF8" w:rsidRPr="0068204B">
        <w:rPr>
          <w:rFonts w:ascii="Arial" w:hAnsi="Arial" w:cs="Arial"/>
          <w:b/>
          <w:sz w:val="24"/>
        </w:rPr>
        <w:t>»</w:t>
      </w:r>
      <w:r w:rsidR="006502FF" w:rsidRPr="0068204B">
        <w:rPr>
          <w:rFonts w:ascii="Arial" w:hAnsi="Arial" w:cs="Arial"/>
          <w:b/>
          <w:sz w:val="24"/>
        </w:rPr>
        <w:t>, входящего в состав показателя «Уровень образования», нарастающим итогом, декомпозированного на муниципальный уровень, за отчетный период</w:t>
      </w:r>
    </w:p>
    <w:p w14:paraId="6353C566" w14:textId="77777777" w:rsidR="0016129C" w:rsidRPr="0068204B" w:rsidRDefault="0016129C" w:rsidP="002912E0">
      <w:pPr>
        <w:autoSpaceDE w:val="0"/>
        <w:ind w:firstLine="0"/>
        <w:jc w:val="center"/>
        <w:rPr>
          <w:rFonts w:ascii="Arial" w:hAnsi="Arial" w:cs="Arial"/>
          <w:sz w:val="24"/>
        </w:rPr>
      </w:pPr>
    </w:p>
    <w:p w14:paraId="1FC8CD12" w14:textId="77777777" w:rsidR="0016129C" w:rsidRPr="0068204B" w:rsidRDefault="0016129C" w:rsidP="008D725C">
      <w:pPr>
        <w:pStyle w:val="Textbody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68204B">
        <w:rPr>
          <w:rFonts w:ascii="Arial" w:hAnsi="Arial" w:cs="Arial"/>
          <w:b/>
        </w:rPr>
        <w:t>Общие положения</w:t>
      </w:r>
    </w:p>
    <w:p w14:paraId="756FFE68" w14:textId="77777777" w:rsidR="0016129C" w:rsidRPr="0068204B" w:rsidRDefault="0016129C" w:rsidP="00AE333E">
      <w:pPr>
        <w:pStyle w:val="Textbody"/>
        <w:spacing w:after="0" w:line="240" w:lineRule="auto"/>
        <w:ind w:firstLine="567"/>
        <w:jc w:val="both"/>
        <w:rPr>
          <w:rFonts w:ascii="Arial" w:hAnsi="Arial" w:cs="Arial"/>
        </w:rPr>
      </w:pPr>
    </w:p>
    <w:p w14:paraId="647FD7EF" w14:textId="77777777" w:rsidR="0016129C" w:rsidRPr="0068204B" w:rsidRDefault="00D362A3" w:rsidP="008248E0">
      <w:pPr>
        <w:pStyle w:val="Textbody"/>
        <w:spacing w:after="0" w:line="240" w:lineRule="auto"/>
        <w:ind w:firstLine="709"/>
        <w:jc w:val="both"/>
        <w:rPr>
          <w:rFonts w:ascii="Arial" w:hAnsi="Arial" w:cs="Arial"/>
        </w:rPr>
      </w:pPr>
      <w:r w:rsidRPr="0068204B">
        <w:rPr>
          <w:rFonts w:ascii="Arial" w:hAnsi="Arial" w:cs="Arial"/>
        </w:rPr>
        <w:t>1.1. Предмет регулирования</w:t>
      </w:r>
      <w:r w:rsidR="0016129C" w:rsidRPr="0068204B">
        <w:rPr>
          <w:rFonts w:ascii="Arial" w:hAnsi="Arial" w:cs="Arial"/>
        </w:rPr>
        <w:t xml:space="preserve"> регламента</w:t>
      </w:r>
      <w:r w:rsidR="007B7DD2" w:rsidRPr="0068204B">
        <w:rPr>
          <w:rFonts w:ascii="Arial" w:hAnsi="Arial" w:cs="Arial"/>
        </w:rPr>
        <w:t>.</w:t>
      </w:r>
    </w:p>
    <w:p w14:paraId="178BEB48" w14:textId="2BE47E6B" w:rsidR="008248E0" w:rsidRPr="0068204B" w:rsidRDefault="0016129C" w:rsidP="006502FF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68204B">
        <w:rPr>
          <w:rFonts w:ascii="Arial" w:hAnsi="Arial" w:cs="Arial"/>
          <w:sz w:val="24"/>
        </w:rPr>
        <w:t xml:space="preserve">Настоящий регламент </w:t>
      </w:r>
      <w:r w:rsidR="00EA195C" w:rsidRPr="0068204B">
        <w:rPr>
          <w:rFonts w:ascii="Arial" w:hAnsi="Arial" w:cs="Arial"/>
          <w:sz w:val="24"/>
        </w:rPr>
        <w:t>деятельности органа местного</w:t>
      </w:r>
      <w:r w:rsidR="0014311C" w:rsidRPr="0068204B">
        <w:rPr>
          <w:rFonts w:ascii="Arial" w:hAnsi="Arial" w:cs="Arial"/>
          <w:sz w:val="24"/>
        </w:rPr>
        <w:t xml:space="preserve"> самоуправления Пестречинского муниципального района</w:t>
      </w:r>
      <w:r w:rsidR="00407902" w:rsidRPr="0068204B">
        <w:rPr>
          <w:rFonts w:ascii="Arial" w:hAnsi="Arial" w:cs="Arial"/>
          <w:sz w:val="24"/>
        </w:rPr>
        <w:t xml:space="preserve"> по </w:t>
      </w:r>
      <w:r w:rsidR="006502FF" w:rsidRPr="0068204B">
        <w:rPr>
          <w:rFonts w:ascii="Arial" w:hAnsi="Arial" w:cs="Arial"/>
          <w:sz w:val="24"/>
        </w:rPr>
        <w:t xml:space="preserve">механизму сбора и мониторинга показателя, «Численность граждан, прошедших обучение по дополнительным профессиональным программам </w:t>
      </w:r>
      <w:r w:rsidR="00501E8C" w:rsidRPr="0068204B">
        <w:rPr>
          <w:rFonts w:ascii="Arial" w:hAnsi="Arial" w:cs="Arial"/>
          <w:sz w:val="24"/>
        </w:rPr>
        <w:t xml:space="preserve">и программам профессионального обучения </w:t>
      </w:r>
      <w:r w:rsidR="006502FF" w:rsidRPr="0068204B">
        <w:rPr>
          <w:rFonts w:ascii="Arial" w:hAnsi="Arial" w:cs="Arial"/>
          <w:sz w:val="24"/>
        </w:rPr>
        <w:t>(по отрасли «Образование»)</w:t>
      </w:r>
      <w:r w:rsidR="00824AF8" w:rsidRPr="0068204B">
        <w:rPr>
          <w:rFonts w:ascii="Arial" w:hAnsi="Arial" w:cs="Arial"/>
          <w:sz w:val="24"/>
        </w:rPr>
        <w:t>»</w:t>
      </w:r>
      <w:r w:rsidR="006502FF" w:rsidRPr="0068204B">
        <w:rPr>
          <w:rFonts w:ascii="Arial" w:hAnsi="Arial" w:cs="Arial"/>
          <w:sz w:val="24"/>
        </w:rPr>
        <w:t>, входящего в состав показателя «Уровень образования», нарастающим итогом, декомпозированного на муниципальный уровень, за отчетный период</w:t>
      </w:r>
      <w:r w:rsidR="002912E0" w:rsidRPr="0068204B">
        <w:rPr>
          <w:rFonts w:ascii="Arial" w:hAnsi="Arial" w:cs="Arial"/>
          <w:sz w:val="24"/>
        </w:rPr>
        <w:t>,</w:t>
      </w:r>
      <w:r w:rsidR="000539A6" w:rsidRPr="0068204B">
        <w:rPr>
          <w:rFonts w:ascii="Arial" w:hAnsi="Arial" w:cs="Arial"/>
          <w:sz w:val="24"/>
        </w:rPr>
        <w:t xml:space="preserve"> </w:t>
      </w:r>
      <w:r w:rsidR="00E4373B" w:rsidRPr="0068204B">
        <w:rPr>
          <w:rFonts w:ascii="Arial" w:hAnsi="Arial" w:cs="Arial"/>
          <w:sz w:val="24"/>
        </w:rPr>
        <w:t>разработан в соответствии с Указами Президента Российской Федерации от 21 июля 2020 года</w:t>
      </w:r>
      <w:r w:rsidR="008248E0" w:rsidRPr="0068204B">
        <w:rPr>
          <w:rFonts w:ascii="Arial" w:hAnsi="Arial" w:cs="Arial"/>
          <w:sz w:val="24"/>
        </w:rPr>
        <w:t xml:space="preserve"> </w:t>
      </w:r>
      <w:r w:rsidR="00E4373B" w:rsidRPr="0068204B">
        <w:rPr>
          <w:rFonts w:ascii="Arial" w:hAnsi="Arial" w:cs="Arial"/>
          <w:sz w:val="24"/>
        </w:rPr>
        <w:t>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8248E0" w:rsidRPr="0068204B">
        <w:rPr>
          <w:rFonts w:ascii="Arial" w:hAnsi="Arial" w:cs="Arial"/>
          <w:sz w:val="24"/>
        </w:rPr>
        <w:t xml:space="preserve">, </w:t>
      </w:r>
      <w:r w:rsidR="008248E0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915», постановлением Кабинета Министров Республики Татарстан от 18.04.2022 № 361 «О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 и определяет порядок </w:t>
      </w:r>
      <w:r w:rsidR="006502FF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сбора и мониторинга показателя «Численность граждан, прошедших обучение по дополнительным профессиональным программам </w:t>
      </w:r>
      <w:r w:rsidR="00501E8C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и программам профессионального обучения </w:t>
      </w:r>
      <w:r w:rsidR="006502FF" w:rsidRPr="0068204B">
        <w:rPr>
          <w:rFonts w:ascii="Arial" w:eastAsiaTheme="minorHAnsi" w:hAnsi="Arial" w:cs="Arial"/>
          <w:kern w:val="0"/>
          <w:sz w:val="24"/>
          <w:lang w:eastAsia="en-US" w:bidi="ar-SA"/>
        </w:rPr>
        <w:t>(по отрасли «Образование»)</w:t>
      </w:r>
      <w:r w:rsidR="00824AF8" w:rsidRPr="0068204B">
        <w:rPr>
          <w:rFonts w:ascii="Arial" w:eastAsiaTheme="minorHAnsi" w:hAnsi="Arial" w:cs="Arial"/>
          <w:kern w:val="0"/>
          <w:sz w:val="24"/>
          <w:lang w:eastAsia="en-US" w:bidi="ar-SA"/>
        </w:rPr>
        <w:t>»</w:t>
      </w:r>
      <w:r w:rsidR="006502FF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, входящего в состав показателя «Уровень образования», нарастающим итогом, декомпозированного на муниципальный уровень, за отчетный период </w:t>
      </w:r>
      <w:r w:rsidR="008248E0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(далее </w:t>
      </w:r>
      <w:r w:rsidR="006502FF" w:rsidRPr="0068204B">
        <w:rPr>
          <w:rFonts w:ascii="Arial" w:eastAsiaTheme="minorHAnsi" w:hAnsi="Arial" w:cs="Arial"/>
          <w:kern w:val="0"/>
          <w:sz w:val="24"/>
          <w:lang w:eastAsia="en-US" w:bidi="ar-SA"/>
        </w:rPr>
        <w:t>– декомпозированный показатель</w:t>
      </w:r>
      <w:r w:rsidR="00CD6A3C" w:rsidRPr="0068204B">
        <w:rPr>
          <w:rFonts w:ascii="Arial" w:eastAsiaTheme="minorHAnsi" w:hAnsi="Arial" w:cs="Arial"/>
          <w:kern w:val="0"/>
          <w:sz w:val="24"/>
          <w:lang w:eastAsia="en-US" w:bidi="ar-SA"/>
        </w:rPr>
        <w:t>)</w:t>
      </w:r>
      <w:r w:rsidR="00D24931" w:rsidRPr="0068204B">
        <w:rPr>
          <w:rFonts w:ascii="Arial" w:eastAsiaTheme="minorHAnsi" w:hAnsi="Arial" w:cs="Arial"/>
          <w:kern w:val="0"/>
          <w:sz w:val="24"/>
          <w:lang w:eastAsia="en-US" w:bidi="ar-SA"/>
        </w:rPr>
        <w:t>.</w:t>
      </w:r>
    </w:p>
    <w:p w14:paraId="0D6AE677" w14:textId="5C4F06FB" w:rsidR="008248E0" w:rsidRPr="0068204B" w:rsidRDefault="009E63F8" w:rsidP="008248E0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Центром ответственности за сбор и мониторинг </w:t>
      </w:r>
      <w:r w:rsidR="003D663A" w:rsidRPr="0068204B">
        <w:rPr>
          <w:rFonts w:ascii="Arial" w:eastAsiaTheme="minorHAnsi" w:hAnsi="Arial" w:cs="Arial"/>
          <w:kern w:val="0"/>
          <w:sz w:val="24"/>
          <w:lang w:eastAsia="en-US" w:bidi="ar-SA"/>
        </w:rPr>
        <w:t>декомпозированного показателя</w:t>
      </w:r>
      <w:r w:rsidR="008248E0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14311C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в Пестречинском </w:t>
      </w:r>
      <w:r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муниципальном </w:t>
      </w:r>
      <w:proofErr w:type="gramStart"/>
      <w:r w:rsidRPr="0068204B">
        <w:rPr>
          <w:rFonts w:ascii="Arial" w:eastAsiaTheme="minorHAnsi" w:hAnsi="Arial" w:cs="Arial"/>
          <w:kern w:val="0"/>
          <w:sz w:val="24"/>
          <w:lang w:eastAsia="en-US" w:bidi="ar-SA"/>
        </w:rPr>
        <w:t>районе</w:t>
      </w:r>
      <w:r w:rsidR="0014311C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 является</w:t>
      </w:r>
      <w:proofErr w:type="gramEnd"/>
      <w:r w:rsidR="0014311C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отдел </w:t>
      </w:r>
      <w:r w:rsidRPr="0068204B">
        <w:rPr>
          <w:rFonts w:ascii="Arial" w:eastAsiaTheme="minorHAnsi" w:hAnsi="Arial" w:cs="Arial"/>
          <w:kern w:val="0"/>
          <w:sz w:val="24"/>
          <w:lang w:eastAsia="en-US" w:bidi="ar-SA"/>
        </w:rPr>
        <w:t>образования исполнительного комитета</w:t>
      </w:r>
      <w:r w:rsidR="0014311C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Пестречинского </w:t>
      </w:r>
      <w:r w:rsidRPr="0068204B">
        <w:rPr>
          <w:rFonts w:ascii="Arial" w:eastAsiaTheme="minorHAnsi" w:hAnsi="Arial" w:cs="Arial"/>
          <w:kern w:val="0"/>
          <w:sz w:val="24"/>
          <w:lang w:eastAsia="en-US" w:bidi="ar-SA"/>
        </w:rPr>
        <w:t>муниципального района</w:t>
      </w:r>
      <w:r w:rsidR="005F3C56" w:rsidRPr="0068204B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C77A2D" w:rsidRPr="0068204B">
        <w:rPr>
          <w:rFonts w:ascii="Arial" w:eastAsiaTheme="minorHAnsi" w:hAnsi="Arial" w:cs="Arial"/>
          <w:kern w:val="0"/>
          <w:sz w:val="24"/>
          <w:lang w:eastAsia="en-US" w:bidi="ar-SA"/>
        </w:rPr>
        <w:t>(далее – отдел образования)</w:t>
      </w:r>
      <w:r w:rsidR="008248E0" w:rsidRPr="0068204B">
        <w:rPr>
          <w:rFonts w:ascii="Arial" w:eastAsiaTheme="minorHAnsi" w:hAnsi="Arial" w:cs="Arial"/>
          <w:kern w:val="0"/>
          <w:sz w:val="24"/>
          <w:lang w:eastAsia="en-US" w:bidi="ar-SA"/>
        </w:rPr>
        <w:t>.</w:t>
      </w:r>
    </w:p>
    <w:p w14:paraId="59182DC8" w14:textId="77777777" w:rsidR="0016129C" w:rsidRPr="0068204B" w:rsidRDefault="00405D65" w:rsidP="008248E0">
      <w:pPr>
        <w:keepNext w:val="0"/>
        <w:shd w:val="clear" w:color="auto" w:fill="auto"/>
        <w:suppressAutoHyphens w:val="0"/>
        <w:autoSpaceDN/>
        <w:rPr>
          <w:rFonts w:ascii="Arial" w:hAnsi="Arial" w:cs="Arial"/>
          <w:sz w:val="24"/>
        </w:rPr>
      </w:pPr>
      <w:r w:rsidRPr="0068204B">
        <w:rPr>
          <w:rFonts w:ascii="Arial" w:hAnsi="Arial" w:cs="Arial"/>
          <w:sz w:val="24"/>
        </w:rPr>
        <w:t>1.</w:t>
      </w:r>
      <w:r w:rsidR="0016129C" w:rsidRPr="0068204B">
        <w:rPr>
          <w:rFonts w:ascii="Arial" w:hAnsi="Arial" w:cs="Arial"/>
          <w:sz w:val="24"/>
        </w:rPr>
        <w:t xml:space="preserve">2. </w:t>
      </w:r>
      <w:r w:rsidR="0016129C" w:rsidRPr="0068204B">
        <w:rPr>
          <w:rFonts w:ascii="Arial" w:hAnsi="Arial" w:cs="Arial"/>
          <w:bCs/>
          <w:sz w:val="24"/>
        </w:rPr>
        <w:t>Справочная информация</w:t>
      </w:r>
      <w:r w:rsidR="005F3C56" w:rsidRPr="0068204B">
        <w:rPr>
          <w:rFonts w:ascii="Arial" w:hAnsi="Arial" w:cs="Arial"/>
          <w:bCs/>
          <w:sz w:val="24"/>
        </w:rPr>
        <w:t>.</w:t>
      </w:r>
    </w:p>
    <w:p w14:paraId="0FA14799" w14:textId="14F7FDEA" w:rsidR="002D51E4" w:rsidRPr="0068204B" w:rsidRDefault="002D51E4" w:rsidP="003D6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204B">
        <w:rPr>
          <w:rFonts w:ascii="Arial" w:hAnsi="Arial" w:cs="Arial"/>
          <w:sz w:val="24"/>
          <w:szCs w:val="24"/>
        </w:rPr>
        <w:t>Для целей настояще</w:t>
      </w:r>
      <w:r w:rsidR="006A0639" w:rsidRPr="0068204B">
        <w:rPr>
          <w:rFonts w:ascii="Arial" w:hAnsi="Arial" w:cs="Arial"/>
          <w:sz w:val="24"/>
          <w:szCs w:val="24"/>
        </w:rPr>
        <w:t xml:space="preserve">го </w:t>
      </w:r>
      <w:r w:rsidR="008248E0" w:rsidRPr="0068204B">
        <w:rPr>
          <w:rFonts w:ascii="Arial" w:hAnsi="Arial" w:cs="Arial"/>
          <w:sz w:val="24"/>
          <w:szCs w:val="24"/>
        </w:rPr>
        <w:t>р</w:t>
      </w:r>
      <w:r w:rsidR="006A0639" w:rsidRPr="0068204B">
        <w:rPr>
          <w:rFonts w:ascii="Arial" w:hAnsi="Arial" w:cs="Arial"/>
          <w:sz w:val="24"/>
          <w:szCs w:val="24"/>
        </w:rPr>
        <w:t>егламента</w:t>
      </w:r>
      <w:r w:rsidRPr="0068204B">
        <w:rPr>
          <w:rFonts w:ascii="Arial" w:hAnsi="Arial" w:cs="Arial"/>
          <w:sz w:val="24"/>
          <w:szCs w:val="24"/>
        </w:rPr>
        <w:t xml:space="preserve"> используются термины, определенные в методике расчета </w:t>
      </w:r>
      <w:r w:rsidR="003D663A" w:rsidRPr="0068204B">
        <w:rPr>
          <w:rFonts w:ascii="Arial" w:hAnsi="Arial" w:cs="Arial"/>
          <w:sz w:val="24"/>
          <w:szCs w:val="24"/>
        </w:rPr>
        <w:t>показателя «Численность граждан, прошедших обучение по дополнительным профессиональным программам</w:t>
      </w:r>
      <w:r w:rsidR="00501E8C" w:rsidRPr="0068204B">
        <w:rPr>
          <w:rFonts w:ascii="Arial" w:hAnsi="Arial" w:cs="Arial"/>
          <w:sz w:val="24"/>
          <w:szCs w:val="24"/>
        </w:rPr>
        <w:t xml:space="preserve"> и программам профессионального обучения</w:t>
      </w:r>
      <w:r w:rsidR="003D663A" w:rsidRPr="0068204B">
        <w:rPr>
          <w:rFonts w:ascii="Arial" w:hAnsi="Arial" w:cs="Arial"/>
          <w:sz w:val="24"/>
          <w:szCs w:val="24"/>
        </w:rPr>
        <w:t xml:space="preserve"> (по отрасли «Образование»)</w:t>
      </w:r>
      <w:r w:rsidR="00824AF8" w:rsidRPr="0068204B">
        <w:rPr>
          <w:rFonts w:ascii="Arial" w:hAnsi="Arial" w:cs="Arial"/>
          <w:sz w:val="24"/>
          <w:szCs w:val="24"/>
        </w:rPr>
        <w:t>»</w:t>
      </w:r>
      <w:r w:rsidR="003D663A" w:rsidRPr="0068204B">
        <w:rPr>
          <w:rFonts w:ascii="Arial" w:hAnsi="Arial" w:cs="Arial"/>
          <w:sz w:val="24"/>
          <w:szCs w:val="24"/>
        </w:rPr>
        <w:t xml:space="preserve">, входящего в состав показателя «Уровень образования», нарастающим итогом, декомпозированного на муниципальный уровень, за </w:t>
      </w:r>
      <w:r w:rsidR="003D663A" w:rsidRPr="0068204B">
        <w:rPr>
          <w:rFonts w:ascii="Arial" w:hAnsi="Arial" w:cs="Arial"/>
          <w:sz w:val="24"/>
          <w:szCs w:val="24"/>
        </w:rPr>
        <w:lastRenderedPageBreak/>
        <w:t>отчетный период</w:t>
      </w:r>
      <w:r w:rsidR="008D4578" w:rsidRPr="0068204B">
        <w:rPr>
          <w:rFonts w:ascii="Arial" w:hAnsi="Arial" w:cs="Arial"/>
          <w:sz w:val="24"/>
          <w:szCs w:val="24"/>
        </w:rPr>
        <w:t xml:space="preserve">, </w:t>
      </w:r>
      <w:r w:rsidRPr="0068204B">
        <w:rPr>
          <w:rFonts w:ascii="Arial" w:hAnsi="Arial" w:cs="Arial"/>
          <w:sz w:val="24"/>
          <w:szCs w:val="24"/>
        </w:rPr>
        <w:t xml:space="preserve">введенной </w:t>
      </w:r>
      <w:r w:rsidR="008D4578" w:rsidRPr="0068204B">
        <w:rPr>
          <w:rFonts w:ascii="Arial" w:hAnsi="Arial" w:cs="Arial"/>
          <w:sz w:val="24"/>
          <w:szCs w:val="24"/>
        </w:rPr>
        <w:t>п</w:t>
      </w:r>
      <w:r w:rsidRPr="0068204B">
        <w:rPr>
          <w:rFonts w:ascii="Arial" w:hAnsi="Arial" w:cs="Arial"/>
          <w:sz w:val="24"/>
          <w:szCs w:val="24"/>
        </w:rPr>
        <w:t>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Федерации» от 17 июля 2019 г. № 915».</w:t>
      </w:r>
    </w:p>
    <w:p w14:paraId="39446850" w14:textId="77777777" w:rsidR="0016129C" w:rsidRPr="0068204B" w:rsidRDefault="0016129C" w:rsidP="00AE333E">
      <w:pPr>
        <w:pStyle w:val="Standard"/>
        <w:ind w:firstLine="567"/>
        <w:jc w:val="both"/>
        <w:rPr>
          <w:rFonts w:ascii="Arial" w:hAnsi="Arial" w:cs="Arial"/>
          <w:lang w:eastAsia="ru-RU"/>
        </w:rPr>
      </w:pPr>
    </w:p>
    <w:p w14:paraId="10629397" w14:textId="77777777" w:rsidR="00DE4198" w:rsidRPr="0068204B" w:rsidRDefault="0016129C" w:rsidP="00E37209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68204B">
        <w:rPr>
          <w:rFonts w:ascii="Arial" w:hAnsi="Arial" w:cs="Arial"/>
          <w:b/>
        </w:rPr>
        <w:t xml:space="preserve">Стандарт </w:t>
      </w:r>
      <w:r w:rsidR="00E37209" w:rsidRPr="0068204B">
        <w:rPr>
          <w:rFonts w:ascii="Arial" w:hAnsi="Arial" w:cs="Arial"/>
          <w:b/>
        </w:rPr>
        <w:t>расчета, п</w:t>
      </w:r>
      <w:r w:rsidR="00D0674F" w:rsidRPr="0068204B">
        <w:rPr>
          <w:rFonts w:ascii="Arial" w:hAnsi="Arial" w:cs="Arial"/>
          <w:b/>
        </w:rPr>
        <w:t xml:space="preserve">орядок сбора, </w:t>
      </w:r>
    </w:p>
    <w:p w14:paraId="30C4C91F" w14:textId="77777777" w:rsidR="0016129C" w:rsidRPr="0068204B" w:rsidRDefault="00C77A2D" w:rsidP="00DE4198">
      <w:pPr>
        <w:pStyle w:val="Textbody"/>
        <w:spacing w:after="0" w:line="240" w:lineRule="auto"/>
        <w:jc w:val="center"/>
        <w:rPr>
          <w:rFonts w:ascii="Arial" w:hAnsi="Arial" w:cs="Arial"/>
          <w:b/>
        </w:rPr>
      </w:pPr>
      <w:r w:rsidRPr="0068204B">
        <w:rPr>
          <w:rFonts w:ascii="Arial" w:hAnsi="Arial" w:cs="Arial"/>
          <w:b/>
        </w:rPr>
        <w:t xml:space="preserve">и </w:t>
      </w:r>
      <w:r w:rsidR="00DE4198" w:rsidRPr="0068204B">
        <w:rPr>
          <w:rFonts w:ascii="Arial" w:hAnsi="Arial" w:cs="Arial"/>
          <w:b/>
        </w:rPr>
        <w:t>предоставления данных</w:t>
      </w:r>
    </w:p>
    <w:p w14:paraId="086465C2" w14:textId="77777777" w:rsidR="0016129C" w:rsidRPr="0068204B" w:rsidRDefault="0016129C" w:rsidP="00AE333E">
      <w:pPr>
        <w:pStyle w:val="Textbody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0EA07F7F" w14:textId="77777777" w:rsidR="00DE4198" w:rsidRPr="0068204B" w:rsidRDefault="00191598" w:rsidP="00DE4198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kern w:val="0"/>
          <w:sz w:val="24"/>
          <w:lang w:eastAsia="ru-RU" w:bidi="ar-SA"/>
        </w:rPr>
      </w:pPr>
      <w:proofErr w:type="gramStart"/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Для</w:t>
      </w:r>
      <w:r w:rsidR="00BD2CF5"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расчета</w:t>
      </w:r>
      <w:proofErr w:type="gramEnd"/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="003D663A"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декомпозированного </w:t>
      </w:r>
      <w:proofErr w:type="spellStart"/>
      <w:r w:rsidR="0020708F" w:rsidRPr="0068204B">
        <w:rPr>
          <w:rFonts w:ascii="Arial" w:eastAsia="Times New Roman" w:hAnsi="Arial" w:cs="Arial"/>
          <w:kern w:val="0"/>
          <w:sz w:val="24"/>
          <w:lang w:eastAsia="ru-RU" w:bidi="ar-SA"/>
        </w:rPr>
        <w:t>подпоказателя</w:t>
      </w:r>
      <w:proofErr w:type="spellEnd"/>
      <w:r w:rsidR="0020708F"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используются следующие </w:t>
      </w:r>
      <w:r w:rsidR="0020708F" w:rsidRPr="0068204B">
        <w:rPr>
          <w:rFonts w:ascii="Arial" w:eastAsia="Times New Roman" w:hAnsi="Arial" w:cs="Arial"/>
          <w:kern w:val="0"/>
          <w:sz w:val="24"/>
          <w:lang w:eastAsia="ru-RU" w:bidi="ar-SA"/>
        </w:rPr>
        <w:t>данные</w:t>
      </w: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:</w:t>
      </w:r>
    </w:p>
    <w:p w14:paraId="3E47F192" w14:textId="77777777" w:rsidR="003D663A" w:rsidRPr="0068204B" w:rsidRDefault="003D663A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численность граждан, прошедших обучение по дополнительным профессиональным программам </w:t>
      </w:r>
      <w:r w:rsidR="00501E8C" w:rsidRPr="0068204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и программам профессионального обучения </w:t>
      </w: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(по отрасли «Образование»).</w:t>
      </w:r>
    </w:p>
    <w:p w14:paraId="6D4C8116" w14:textId="697A4938" w:rsidR="00110C1A" w:rsidRPr="0068204B" w:rsidRDefault="00110C1A" w:rsidP="00110C1A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Данные вносятся образовательной организацией, оказывающей услуги</w:t>
      </w:r>
      <w:r w:rsidRPr="0068204B">
        <w:rPr>
          <w:rFonts w:ascii="Arial" w:hAnsi="Arial" w:cs="Arial"/>
          <w:sz w:val="24"/>
        </w:rPr>
        <w:t xml:space="preserve"> по дополнительным профессиональным программам и программам профессионального обучения</w:t>
      </w:r>
      <w:r w:rsidRPr="0068204B">
        <w:rPr>
          <w:rFonts w:ascii="Arial" w:eastAsia="Times New Roman" w:hAnsi="Arial" w:cs="Arial"/>
          <w:kern w:val="0"/>
          <w:sz w:val="24"/>
          <w:lang w:eastAsia="ru-RU" w:bidi="ar-SA"/>
        </w:rPr>
        <w:t>, в государственную информационную систему «Электронное образование в Республике Татарстан», модуль «Повышение квалификации» edu.tatar.ru.</w:t>
      </w:r>
    </w:p>
    <w:p w14:paraId="690B3DFC" w14:textId="77777777" w:rsidR="00377554" w:rsidRPr="0068204B" w:rsidRDefault="00244917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68204B">
        <w:rPr>
          <w:rFonts w:ascii="Arial" w:eastAsia="Times New Roman" w:hAnsi="Arial" w:cs="Arial"/>
          <w:sz w:val="24"/>
          <w:lang w:eastAsia="ru-RU"/>
        </w:rPr>
        <w:t>Ответственный сотрудник</w:t>
      </w:r>
      <w:r w:rsidR="00C77A2D" w:rsidRPr="0068204B">
        <w:rPr>
          <w:rFonts w:ascii="Arial" w:eastAsia="Times New Roman" w:hAnsi="Arial" w:cs="Arial"/>
          <w:sz w:val="24"/>
          <w:lang w:eastAsia="ru-RU"/>
        </w:rPr>
        <w:t xml:space="preserve"> отдела образования </w:t>
      </w:r>
      <w:r w:rsidR="00020009" w:rsidRPr="0068204B">
        <w:rPr>
          <w:rFonts w:ascii="Arial" w:eastAsia="Times New Roman" w:hAnsi="Arial" w:cs="Arial"/>
          <w:sz w:val="24"/>
          <w:lang w:eastAsia="ru-RU"/>
        </w:rPr>
        <w:t>осуществляет сбор данных</w:t>
      </w:r>
      <w:r w:rsidR="00D724FC" w:rsidRPr="0068204B">
        <w:rPr>
          <w:rFonts w:ascii="Arial" w:eastAsia="Times New Roman" w:hAnsi="Arial" w:cs="Arial"/>
          <w:sz w:val="24"/>
          <w:lang w:eastAsia="ru-RU"/>
        </w:rPr>
        <w:t xml:space="preserve"> за </w:t>
      </w:r>
      <w:r w:rsidR="003D663A" w:rsidRPr="0068204B">
        <w:rPr>
          <w:rFonts w:ascii="Arial" w:eastAsia="Times New Roman" w:hAnsi="Arial" w:cs="Arial"/>
          <w:sz w:val="24"/>
          <w:lang w:eastAsia="ru-RU"/>
        </w:rPr>
        <w:t>отчетный период по вышеуказанному показателю</w:t>
      </w:r>
      <w:r w:rsidR="00020009" w:rsidRPr="0068204B">
        <w:rPr>
          <w:rFonts w:ascii="Arial" w:eastAsia="Times New Roman" w:hAnsi="Arial" w:cs="Arial"/>
          <w:sz w:val="24"/>
          <w:lang w:eastAsia="ru-RU"/>
        </w:rPr>
        <w:t>:</w:t>
      </w:r>
    </w:p>
    <w:p w14:paraId="6F55E57B" w14:textId="77777777" w:rsidR="001526C7" w:rsidRPr="0068204B" w:rsidRDefault="003D663A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68204B">
        <w:rPr>
          <w:rFonts w:ascii="Arial" w:eastAsia="Times New Roman" w:hAnsi="Arial" w:cs="Arial"/>
          <w:sz w:val="24"/>
          <w:lang w:eastAsia="ru-RU"/>
        </w:rPr>
        <w:t>из государственной информационной систем</w:t>
      </w:r>
      <w:r w:rsidR="00CD2419" w:rsidRPr="0068204B">
        <w:rPr>
          <w:rFonts w:ascii="Arial" w:eastAsia="Times New Roman" w:hAnsi="Arial" w:cs="Arial"/>
          <w:sz w:val="24"/>
          <w:lang w:eastAsia="ru-RU"/>
        </w:rPr>
        <w:t>ы</w:t>
      </w:r>
      <w:r w:rsidRPr="0068204B">
        <w:rPr>
          <w:rFonts w:ascii="Arial" w:eastAsia="Times New Roman" w:hAnsi="Arial" w:cs="Arial"/>
          <w:sz w:val="24"/>
          <w:lang w:eastAsia="ru-RU"/>
        </w:rPr>
        <w:t xml:space="preserve"> «Электронное образование в Республике Татарстан» модуль «Повышение квалификации» edu.tatar.ru. – на основе выгрузки из раздела «Отчеты».</w:t>
      </w:r>
    </w:p>
    <w:p w14:paraId="4D517FF7" w14:textId="77777777" w:rsidR="00083B47" w:rsidRPr="0068204B" w:rsidRDefault="00C77A2D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68204B">
        <w:rPr>
          <w:rFonts w:ascii="Arial" w:eastAsia="Times New Roman" w:hAnsi="Arial" w:cs="Arial"/>
          <w:sz w:val="24"/>
          <w:lang w:eastAsia="ru-RU"/>
        </w:rPr>
        <w:t>Сводная информация по муниципальному району (городскому округу) предоставляется в адрес Министерства образования и науки Республики Татарстан официальным письмом в единой межведомственной системе электронного</w:t>
      </w:r>
      <w:r w:rsidR="003D663A" w:rsidRPr="0068204B">
        <w:rPr>
          <w:rFonts w:ascii="Arial" w:eastAsia="Times New Roman" w:hAnsi="Arial" w:cs="Arial"/>
          <w:sz w:val="24"/>
          <w:lang w:eastAsia="ru-RU"/>
        </w:rPr>
        <w:t xml:space="preserve"> </w:t>
      </w:r>
      <w:r w:rsidRPr="0068204B">
        <w:rPr>
          <w:rFonts w:ascii="Arial" w:eastAsia="Times New Roman" w:hAnsi="Arial" w:cs="Arial"/>
          <w:sz w:val="24"/>
          <w:lang w:eastAsia="ru-RU"/>
        </w:rPr>
        <w:t>документооборота Республики Татарстан.</w:t>
      </w:r>
    </w:p>
    <w:p w14:paraId="4AA7104E" w14:textId="77777777" w:rsidR="001526C7" w:rsidRPr="0068204B" w:rsidRDefault="001526C7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</w:p>
    <w:p w14:paraId="7B10A68B" w14:textId="77777777" w:rsidR="001526C7" w:rsidRPr="0068204B" w:rsidRDefault="001526C7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</w:p>
    <w:p w14:paraId="48D21908" w14:textId="77777777" w:rsidR="001526C7" w:rsidRPr="0068204B" w:rsidRDefault="001526C7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</w:p>
    <w:p w14:paraId="3F172F88" w14:textId="77777777" w:rsidR="001526C7" w:rsidRPr="0068204B" w:rsidRDefault="001526C7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</w:p>
    <w:p w14:paraId="77875642" w14:textId="77777777" w:rsidR="001526C7" w:rsidRPr="0068204B" w:rsidRDefault="001526C7" w:rsidP="001526C7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  <w:sectPr w:rsidR="001526C7" w:rsidRPr="0068204B" w:rsidSect="00C55D9A">
          <w:headerReference w:type="default" r:id="rId7"/>
          <w:footerReference w:type="default" r:id="rId8"/>
          <w:pgSz w:w="11906" w:h="16838"/>
          <w:pgMar w:top="1134" w:right="566" w:bottom="709" w:left="1134" w:header="709" w:footer="709" w:gutter="0"/>
          <w:cols w:space="708"/>
          <w:docGrid w:linePitch="360"/>
        </w:sectPr>
      </w:pPr>
    </w:p>
    <w:p w14:paraId="1E052AB9" w14:textId="77777777" w:rsidR="00083B47" w:rsidRPr="0068204B" w:rsidRDefault="00083B47" w:rsidP="00083B47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68204B">
        <w:rPr>
          <w:rFonts w:ascii="Arial" w:hAnsi="Arial" w:cs="Arial"/>
          <w:b/>
        </w:rPr>
        <w:lastRenderedPageBreak/>
        <w:t>Состав, срок и форма предоставления данных</w:t>
      </w:r>
    </w:p>
    <w:p w14:paraId="4744C1B7" w14:textId="77777777" w:rsidR="00083B47" w:rsidRPr="0068204B" w:rsidRDefault="00083B47" w:rsidP="00083B47">
      <w:pPr>
        <w:pStyle w:val="Textbody"/>
        <w:spacing w:after="0" w:line="240" w:lineRule="auto"/>
        <w:ind w:left="142"/>
        <w:rPr>
          <w:rFonts w:ascii="Arial" w:hAnsi="Arial" w:cs="Arial"/>
          <w:b/>
        </w:rPr>
      </w:pPr>
    </w:p>
    <w:p w14:paraId="33C86066" w14:textId="77777777" w:rsidR="00C77A2D" w:rsidRPr="0068204B" w:rsidRDefault="00083B47" w:rsidP="00083B47">
      <w:pPr>
        <w:pStyle w:val="Standard"/>
        <w:jc w:val="both"/>
        <w:rPr>
          <w:rFonts w:ascii="Arial" w:hAnsi="Arial" w:cs="Arial"/>
        </w:rPr>
      </w:pPr>
      <w:bookmarkStart w:id="1" w:name="_Hlk106372065"/>
      <w:r w:rsidRPr="0068204B">
        <w:rPr>
          <w:rFonts w:ascii="Arial" w:hAnsi="Arial" w:cs="Arial"/>
        </w:rPr>
        <w:t xml:space="preserve">Форма предоставления данных </w:t>
      </w:r>
      <w:bookmarkEnd w:id="1"/>
      <w:r w:rsidRPr="0068204B">
        <w:rPr>
          <w:rFonts w:ascii="Arial" w:hAnsi="Arial" w:cs="Arial"/>
        </w:rPr>
        <w:t>по показателю</w:t>
      </w:r>
      <w:r w:rsidR="00647363" w:rsidRPr="0068204B">
        <w:rPr>
          <w:rFonts w:ascii="Arial" w:hAnsi="Arial" w:cs="Arial"/>
        </w:rPr>
        <w:t xml:space="preserve"> </w:t>
      </w:r>
      <w:r w:rsidR="00824AF8" w:rsidRPr="0068204B">
        <w:rPr>
          <w:rFonts w:ascii="Arial" w:hAnsi="Arial" w:cs="Arial"/>
        </w:rPr>
        <w:t>–</w:t>
      </w:r>
      <w:r w:rsidR="00647363" w:rsidRPr="0068204B">
        <w:rPr>
          <w:rFonts w:ascii="Arial" w:hAnsi="Arial" w:cs="Arial"/>
        </w:rPr>
        <w:t xml:space="preserve"> </w:t>
      </w:r>
      <w:r w:rsidR="00824AF8" w:rsidRPr="0068204B">
        <w:rPr>
          <w:rFonts w:ascii="Arial" w:hAnsi="Arial" w:cs="Arial"/>
        </w:rPr>
        <w:t>«</w:t>
      </w:r>
      <w:r w:rsidR="00647363" w:rsidRPr="0068204B">
        <w:rPr>
          <w:rFonts w:ascii="Arial" w:hAnsi="Arial" w:cs="Arial"/>
        </w:rPr>
        <w:t xml:space="preserve">Численность граждан, прошедших обучение по дополнительным профессиональным программам </w:t>
      </w:r>
      <w:r w:rsidR="00501E8C" w:rsidRPr="0068204B">
        <w:rPr>
          <w:rFonts w:ascii="Arial" w:hAnsi="Arial" w:cs="Arial"/>
        </w:rPr>
        <w:t xml:space="preserve">и программам профессионального обучения </w:t>
      </w:r>
      <w:r w:rsidR="00647363" w:rsidRPr="0068204B">
        <w:rPr>
          <w:rFonts w:ascii="Arial" w:hAnsi="Arial" w:cs="Arial"/>
        </w:rPr>
        <w:t>(по отрасли «Образование»)</w:t>
      </w:r>
      <w:r w:rsidR="00824AF8" w:rsidRPr="0068204B">
        <w:rPr>
          <w:rFonts w:ascii="Arial" w:hAnsi="Arial" w:cs="Arial"/>
        </w:rPr>
        <w:t>»</w:t>
      </w:r>
    </w:p>
    <w:p w14:paraId="2926F782" w14:textId="77777777" w:rsidR="001526C7" w:rsidRPr="0068204B" w:rsidRDefault="001526C7" w:rsidP="00083B47">
      <w:pPr>
        <w:pStyle w:val="Standard"/>
        <w:jc w:val="both"/>
        <w:rPr>
          <w:rFonts w:ascii="Arial" w:hAnsi="Arial" w:cs="Arial"/>
          <w:b/>
        </w:rPr>
      </w:pPr>
    </w:p>
    <w:p w14:paraId="56F1F085" w14:textId="77777777" w:rsidR="00BE6CAB" w:rsidRPr="0068204B" w:rsidRDefault="00BE6CAB" w:rsidP="00AE333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2409"/>
        <w:gridCol w:w="4395"/>
      </w:tblGrid>
      <w:tr w:rsidR="0004563C" w:rsidRPr="0068204B" w14:paraId="6DF84E3A" w14:textId="77777777" w:rsidTr="001526C7">
        <w:trPr>
          <w:tblHeader/>
        </w:trPr>
        <w:tc>
          <w:tcPr>
            <w:tcW w:w="709" w:type="dxa"/>
            <w:vAlign w:val="center"/>
          </w:tcPr>
          <w:p w14:paraId="1AA5044C" w14:textId="77777777" w:rsidR="00566F8A" w:rsidRPr="0068204B" w:rsidRDefault="00566F8A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14:paraId="47A29341" w14:textId="77777777" w:rsidR="00566F8A" w:rsidRPr="0068204B" w:rsidRDefault="00647363" w:rsidP="006473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 xml:space="preserve">Наименование организации, предоставляющей услуги по  дополнительным профессиональным программам </w:t>
            </w:r>
            <w:r w:rsidR="0053712A" w:rsidRPr="0068204B">
              <w:rPr>
                <w:rFonts w:ascii="Arial" w:hAnsi="Arial" w:cs="Arial"/>
                <w:sz w:val="24"/>
                <w:szCs w:val="24"/>
              </w:rPr>
              <w:t xml:space="preserve">и программам профессионального обучения </w:t>
            </w:r>
            <w:r w:rsidRPr="0068204B">
              <w:rPr>
                <w:rFonts w:ascii="Arial" w:hAnsi="Arial" w:cs="Arial"/>
                <w:sz w:val="24"/>
                <w:szCs w:val="24"/>
              </w:rPr>
              <w:t>(по отрасли «Образование»)</w:t>
            </w:r>
          </w:p>
        </w:tc>
        <w:tc>
          <w:tcPr>
            <w:tcW w:w="1560" w:type="dxa"/>
            <w:vAlign w:val="center"/>
          </w:tcPr>
          <w:p w14:paraId="42F7EE91" w14:textId="77777777" w:rsidR="00566F8A" w:rsidRPr="0068204B" w:rsidRDefault="00566F8A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  <w:r w:rsidR="00647363" w:rsidRPr="0068204B">
              <w:rPr>
                <w:rFonts w:ascii="Arial" w:hAnsi="Arial" w:cs="Arial"/>
                <w:sz w:val="24"/>
                <w:szCs w:val="24"/>
              </w:rPr>
              <w:t>, (чел.)</w:t>
            </w:r>
          </w:p>
        </w:tc>
        <w:tc>
          <w:tcPr>
            <w:tcW w:w="2409" w:type="dxa"/>
            <w:vAlign w:val="center"/>
          </w:tcPr>
          <w:p w14:paraId="3C88153B" w14:textId="77777777" w:rsidR="00647363" w:rsidRPr="0068204B" w:rsidRDefault="00566F8A" w:rsidP="006473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>Срок предоставления информации</w:t>
            </w:r>
            <w:r w:rsidR="00647363" w:rsidRPr="0068204B">
              <w:rPr>
                <w:rFonts w:ascii="Arial" w:hAnsi="Arial" w:cs="Arial"/>
                <w:sz w:val="24"/>
                <w:szCs w:val="24"/>
              </w:rPr>
              <w:t xml:space="preserve"> ежеквартально до 10 числа месяца, следующего </w:t>
            </w:r>
          </w:p>
          <w:p w14:paraId="4BA34922" w14:textId="77777777" w:rsidR="00566F8A" w:rsidRPr="0068204B" w:rsidRDefault="00647363" w:rsidP="006473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>за отчетным</w:t>
            </w:r>
          </w:p>
        </w:tc>
        <w:tc>
          <w:tcPr>
            <w:tcW w:w="4395" w:type="dxa"/>
            <w:vAlign w:val="center"/>
          </w:tcPr>
          <w:p w14:paraId="523968E1" w14:textId="77777777" w:rsidR="0053712A" w:rsidRPr="0068204B" w:rsidRDefault="0053712A" w:rsidP="005371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4B">
              <w:rPr>
                <w:rFonts w:ascii="Arial" w:hAnsi="Arial" w:cs="Arial"/>
                <w:sz w:val="24"/>
                <w:szCs w:val="24"/>
              </w:rPr>
              <w:t>Численность граждан, прошедших обучение по дополнительным профессиональным программам и программам профессионального обучения (по отрасли «Образование»).</w:t>
            </w:r>
          </w:p>
          <w:p w14:paraId="7F795D2C" w14:textId="77777777" w:rsidR="00566F8A" w:rsidRPr="0068204B" w:rsidRDefault="00566F8A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63C" w:rsidRPr="0068204B" w14:paraId="69E9DBFB" w14:textId="77777777" w:rsidTr="001526C7">
        <w:tc>
          <w:tcPr>
            <w:tcW w:w="709" w:type="dxa"/>
            <w:vAlign w:val="center"/>
          </w:tcPr>
          <w:p w14:paraId="69DE00FA" w14:textId="77777777" w:rsidR="002154E0" w:rsidRPr="0068204B" w:rsidRDefault="002154E0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D8650B" w14:textId="77777777" w:rsidR="002154E0" w:rsidRPr="0068204B" w:rsidRDefault="002154E0" w:rsidP="0004563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911E3" w14:textId="77777777" w:rsidR="002154E0" w:rsidRPr="0068204B" w:rsidRDefault="002154E0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D2028D2" w14:textId="77777777" w:rsidR="002154E0" w:rsidRPr="0068204B" w:rsidRDefault="002154E0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5CB0E21" w14:textId="77777777" w:rsidR="002154E0" w:rsidRPr="0068204B" w:rsidRDefault="002154E0" w:rsidP="00083B4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91DC6" w14:textId="77777777" w:rsidR="00BE6CAB" w:rsidRPr="0068204B" w:rsidRDefault="00BE6CAB" w:rsidP="00AE333E">
      <w:pPr>
        <w:pStyle w:val="Standard"/>
        <w:ind w:firstLine="567"/>
        <w:jc w:val="both"/>
        <w:rPr>
          <w:rFonts w:ascii="Arial" w:hAnsi="Arial" w:cs="Arial"/>
        </w:rPr>
      </w:pPr>
    </w:p>
    <w:sectPr w:rsidR="00BE6CAB" w:rsidRPr="0068204B" w:rsidSect="001526C7">
      <w:pgSz w:w="16838" w:h="11906" w:orient="landscape"/>
      <w:pgMar w:top="566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C186" w14:textId="77777777" w:rsidR="00B56975" w:rsidRDefault="00B56975" w:rsidP="0016129C">
      <w:pPr>
        <w:rPr>
          <w:rFonts w:hint="eastAsia"/>
        </w:rPr>
      </w:pPr>
      <w:r>
        <w:separator/>
      </w:r>
    </w:p>
  </w:endnote>
  <w:endnote w:type="continuationSeparator" w:id="0">
    <w:p w14:paraId="65735E99" w14:textId="77777777" w:rsidR="00B56975" w:rsidRDefault="00B56975" w:rsidP="001612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F8B3" w14:textId="77777777" w:rsidR="003D663A" w:rsidRPr="003D663A" w:rsidRDefault="003D663A" w:rsidP="003D663A">
    <w:pPr>
      <w:pStyle w:val="aa"/>
      <w:ind w:firstLine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F532" w14:textId="77777777" w:rsidR="00B56975" w:rsidRDefault="00B56975" w:rsidP="0016129C">
      <w:pPr>
        <w:rPr>
          <w:rFonts w:hint="eastAsia"/>
        </w:rPr>
      </w:pPr>
      <w:r>
        <w:separator/>
      </w:r>
    </w:p>
  </w:footnote>
  <w:footnote w:type="continuationSeparator" w:id="0">
    <w:p w14:paraId="14B63970" w14:textId="77777777" w:rsidR="00B56975" w:rsidRDefault="00B56975" w:rsidP="001612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5884" w14:textId="77777777" w:rsidR="003E11D3" w:rsidRDefault="003E11D3" w:rsidP="003D663A">
    <w:pPr>
      <w:pStyle w:val="a8"/>
      <w:ind w:firstLine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672"/>
    <w:multiLevelType w:val="hybridMultilevel"/>
    <w:tmpl w:val="F95252B8"/>
    <w:lvl w:ilvl="0" w:tplc="4D78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1534"/>
    <w:multiLevelType w:val="hybridMultilevel"/>
    <w:tmpl w:val="DFD8F342"/>
    <w:lvl w:ilvl="0" w:tplc="635AE6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254348"/>
    <w:multiLevelType w:val="hybridMultilevel"/>
    <w:tmpl w:val="432EA2A6"/>
    <w:lvl w:ilvl="0" w:tplc="335EF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59C0"/>
    <w:multiLevelType w:val="hybridMultilevel"/>
    <w:tmpl w:val="6C962786"/>
    <w:lvl w:ilvl="0" w:tplc="44E204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9C"/>
    <w:rsid w:val="00000523"/>
    <w:rsid w:val="00020009"/>
    <w:rsid w:val="00034871"/>
    <w:rsid w:val="0004563C"/>
    <w:rsid w:val="0005007B"/>
    <w:rsid w:val="000539A6"/>
    <w:rsid w:val="00064DD7"/>
    <w:rsid w:val="00083B47"/>
    <w:rsid w:val="00086B9D"/>
    <w:rsid w:val="000F677F"/>
    <w:rsid w:val="001034D8"/>
    <w:rsid w:val="00110C1A"/>
    <w:rsid w:val="00134E16"/>
    <w:rsid w:val="0014311C"/>
    <w:rsid w:val="001526C7"/>
    <w:rsid w:val="00154821"/>
    <w:rsid w:val="00157F35"/>
    <w:rsid w:val="001602BD"/>
    <w:rsid w:val="0016129C"/>
    <w:rsid w:val="00191598"/>
    <w:rsid w:val="001B485C"/>
    <w:rsid w:val="0020708F"/>
    <w:rsid w:val="002154E0"/>
    <w:rsid w:val="00244917"/>
    <w:rsid w:val="00272701"/>
    <w:rsid w:val="002912E0"/>
    <w:rsid w:val="002C6086"/>
    <w:rsid w:val="002D51E4"/>
    <w:rsid w:val="00326D1F"/>
    <w:rsid w:val="00331F85"/>
    <w:rsid w:val="00347042"/>
    <w:rsid w:val="003543FE"/>
    <w:rsid w:val="00377554"/>
    <w:rsid w:val="00390761"/>
    <w:rsid w:val="003D663A"/>
    <w:rsid w:val="003E11D3"/>
    <w:rsid w:val="00405D65"/>
    <w:rsid w:val="00407902"/>
    <w:rsid w:val="00456A16"/>
    <w:rsid w:val="00465243"/>
    <w:rsid w:val="004848A4"/>
    <w:rsid w:val="004C626F"/>
    <w:rsid w:val="004E2D43"/>
    <w:rsid w:val="00500509"/>
    <w:rsid w:val="00501AEF"/>
    <w:rsid w:val="00501E8C"/>
    <w:rsid w:val="005101FA"/>
    <w:rsid w:val="0053712A"/>
    <w:rsid w:val="00566F8A"/>
    <w:rsid w:val="00567DC5"/>
    <w:rsid w:val="00596176"/>
    <w:rsid w:val="005A3257"/>
    <w:rsid w:val="005C0261"/>
    <w:rsid w:val="005C5D45"/>
    <w:rsid w:val="005D0580"/>
    <w:rsid w:val="005F3C56"/>
    <w:rsid w:val="005F5722"/>
    <w:rsid w:val="00612DCD"/>
    <w:rsid w:val="00643DC1"/>
    <w:rsid w:val="00647363"/>
    <w:rsid w:val="006502FF"/>
    <w:rsid w:val="00673FC8"/>
    <w:rsid w:val="0068204B"/>
    <w:rsid w:val="00690BF9"/>
    <w:rsid w:val="006A0639"/>
    <w:rsid w:val="00705460"/>
    <w:rsid w:val="007A5504"/>
    <w:rsid w:val="007B7DD2"/>
    <w:rsid w:val="007E207F"/>
    <w:rsid w:val="0081777D"/>
    <w:rsid w:val="008248E0"/>
    <w:rsid w:val="00824AF8"/>
    <w:rsid w:val="0083220A"/>
    <w:rsid w:val="0085280B"/>
    <w:rsid w:val="008612D8"/>
    <w:rsid w:val="00874A96"/>
    <w:rsid w:val="00875787"/>
    <w:rsid w:val="008C0DEC"/>
    <w:rsid w:val="008C2AB4"/>
    <w:rsid w:val="008C6512"/>
    <w:rsid w:val="008D4578"/>
    <w:rsid w:val="008D725C"/>
    <w:rsid w:val="00901F30"/>
    <w:rsid w:val="00907F34"/>
    <w:rsid w:val="0091078A"/>
    <w:rsid w:val="00954AE8"/>
    <w:rsid w:val="0096256C"/>
    <w:rsid w:val="0096655C"/>
    <w:rsid w:val="00986807"/>
    <w:rsid w:val="00990D2D"/>
    <w:rsid w:val="009A06CD"/>
    <w:rsid w:val="009E24CD"/>
    <w:rsid w:val="009E63F8"/>
    <w:rsid w:val="009F5E10"/>
    <w:rsid w:val="00A15A5B"/>
    <w:rsid w:val="00A20055"/>
    <w:rsid w:val="00A32444"/>
    <w:rsid w:val="00A56AFD"/>
    <w:rsid w:val="00A707B0"/>
    <w:rsid w:val="00A7411F"/>
    <w:rsid w:val="00AE333E"/>
    <w:rsid w:val="00B54AEE"/>
    <w:rsid w:val="00B56975"/>
    <w:rsid w:val="00B57ECF"/>
    <w:rsid w:val="00B71090"/>
    <w:rsid w:val="00B73139"/>
    <w:rsid w:val="00B7564D"/>
    <w:rsid w:val="00B823DE"/>
    <w:rsid w:val="00B82594"/>
    <w:rsid w:val="00BD2CF5"/>
    <w:rsid w:val="00BD4A8A"/>
    <w:rsid w:val="00BE4E2D"/>
    <w:rsid w:val="00BE6CAB"/>
    <w:rsid w:val="00C147B8"/>
    <w:rsid w:val="00C1734C"/>
    <w:rsid w:val="00C22576"/>
    <w:rsid w:val="00C30A4E"/>
    <w:rsid w:val="00C55D9A"/>
    <w:rsid w:val="00C62279"/>
    <w:rsid w:val="00C77A2D"/>
    <w:rsid w:val="00CB2448"/>
    <w:rsid w:val="00CD2419"/>
    <w:rsid w:val="00CD6A3C"/>
    <w:rsid w:val="00D0674F"/>
    <w:rsid w:val="00D24931"/>
    <w:rsid w:val="00D31163"/>
    <w:rsid w:val="00D362A3"/>
    <w:rsid w:val="00D669EA"/>
    <w:rsid w:val="00D724FC"/>
    <w:rsid w:val="00DD1037"/>
    <w:rsid w:val="00DE4198"/>
    <w:rsid w:val="00E37209"/>
    <w:rsid w:val="00E42699"/>
    <w:rsid w:val="00E4373B"/>
    <w:rsid w:val="00E509F1"/>
    <w:rsid w:val="00E73433"/>
    <w:rsid w:val="00EA195C"/>
    <w:rsid w:val="00ED0C13"/>
    <w:rsid w:val="00ED289C"/>
    <w:rsid w:val="00ED6580"/>
    <w:rsid w:val="00F27A9E"/>
    <w:rsid w:val="00F362E6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BE2"/>
  <w15:docId w15:val="{B4C25987-52C7-46A7-916C-A9C35DD6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FF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</w:pPr>
    <w:rPr>
      <w:rFonts w:ascii="Liberation Serif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29C"/>
    <w:rPr>
      <w:color w:val="0563C1" w:themeColor="hyperlink"/>
      <w:u w:val="single"/>
    </w:rPr>
  </w:style>
  <w:style w:type="paragraph" w:customStyle="1" w:styleId="Standard">
    <w:name w:val="Standard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129C"/>
    <w:pPr>
      <w:spacing w:after="140" w:line="288" w:lineRule="auto"/>
    </w:pPr>
  </w:style>
  <w:style w:type="paragraph" w:customStyle="1" w:styleId="Footnote">
    <w:name w:val="Footnote"/>
    <w:basedOn w:val="Standard"/>
    <w:rsid w:val="0016129C"/>
    <w:pPr>
      <w:suppressLineNumbers/>
      <w:ind w:left="339" w:hanging="339"/>
      <w:jc w:val="both"/>
    </w:pPr>
    <w:rPr>
      <w:rFonts w:ascii="Arial" w:eastAsia="Arial" w:hAnsi="Arial" w:cs="Arial"/>
      <w:sz w:val="14"/>
      <w:szCs w:val="14"/>
    </w:rPr>
  </w:style>
  <w:style w:type="paragraph" w:customStyle="1" w:styleId="1">
    <w:name w:val="Обычный1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16129C"/>
    <w:pPr>
      <w:suppressAutoHyphens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kern w:val="3"/>
      <w:sz w:val="20"/>
      <w:szCs w:val="20"/>
      <w:lang w:eastAsia="ru-RU" w:bidi="hi-IN"/>
    </w:rPr>
  </w:style>
  <w:style w:type="character" w:styleId="a4">
    <w:name w:val="footnote reference"/>
    <w:basedOn w:val="a0"/>
    <w:semiHidden/>
    <w:unhideWhenUsed/>
    <w:rsid w:val="0016129C"/>
    <w:rPr>
      <w:rFonts w:ascii="Times New Roman" w:hAnsi="Times New Roman" w:cs="Times New Roman" w:hint="default"/>
      <w:position w:val="0"/>
      <w:vertAlign w:val="superscript"/>
    </w:rPr>
  </w:style>
  <w:style w:type="paragraph" w:customStyle="1" w:styleId="ConsPlusNormal">
    <w:name w:val="ConsPlusNormal"/>
    <w:rsid w:val="002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E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220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0A"/>
    <w:rPr>
      <w:rFonts w:ascii="Segoe UI" w:eastAsia="SimSun" w:hAnsi="Segoe UI" w:cs="Mangal"/>
      <w:kern w:val="3"/>
      <w:sz w:val="18"/>
      <w:szCs w:val="16"/>
      <w:shd w:val="clear" w:color="auto" w:fill="FFFFFF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Шусть Инна</dc:creator>
  <cp:keywords/>
  <dc:description/>
  <cp:lastModifiedBy>IK</cp:lastModifiedBy>
  <cp:revision>2</cp:revision>
  <cp:lastPrinted>2022-06-09T08:40:00Z</cp:lastPrinted>
  <dcterms:created xsi:type="dcterms:W3CDTF">2022-09-15T07:28:00Z</dcterms:created>
  <dcterms:modified xsi:type="dcterms:W3CDTF">2022-09-15T07:28:00Z</dcterms:modified>
</cp:coreProperties>
</file>